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F2A" w:rsidRPr="00D11583" w:rsidRDefault="00B51F2A" w:rsidP="00B51F2A">
      <w:pPr>
        <w:jc w:val="center"/>
        <w:rPr>
          <w:rFonts w:cs="Times New Roman"/>
          <w:b/>
          <w:sz w:val="24"/>
          <w:szCs w:val="24"/>
        </w:rPr>
      </w:pPr>
      <w:r w:rsidRPr="00D11583">
        <w:rPr>
          <w:rFonts w:cs="Times New Roman"/>
          <w:sz w:val="24"/>
          <w:szCs w:val="24"/>
        </w:rPr>
        <w:t xml:space="preserve">Учебная дисциплина </w:t>
      </w:r>
      <w:r w:rsidRPr="00D11583">
        <w:rPr>
          <w:rFonts w:cs="Times New Roman"/>
          <w:b/>
          <w:sz w:val="24"/>
          <w:szCs w:val="24"/>
        </w:rPr>
        <w:t>«Дошкольная педагогика»</w:t>
      </w:r>
    </w:p>
    <w:p w:rsidR="00B51F2A" w:rsidRPr="00D11583" w:rsidRDefault="00B51F2A" w:rsidP="00B51F2A">
      <w:pPr>
        <w:jc w:val="center"/>
        <w:rPr>
          <w:rFonts w:cs="Times New Roman"/>
          <w:sz w:val="24"/>
          <w:szCs w:val="24"/>
        </w:rPr>
      </w:pPr>
    </w:p>
    <w:tbl>
      <w:tblPr>
        <w:tblStyle w:val="a3"/>
        <w:tblW w:w="10031" w:type="dxa"/>
        <w:tblLook w:val="04A0" w:firstRow="1" w:lastRow="0" w:firstColumn="1" w:lastColumn="0" w:noHBand="0" w:noVBand="1"/>
      </w:tblPr>
      <w:tblGrid>
        <w:gridCol w:w="3652"/>
        <w:gridCol w:w="6379"/>
      </w:tblGrid>
      <w:tr w:rsidR="00B51F2A" w:rsidRPr="00D11583" w:rsidTr="00D1629D">
        <w:tc>
          <w:tcPr>
            <w:tcW w:w="3652" w:type="dxa"/>
          </w:tcPr>
          <w:p w:rsidR="00B51F2A" w:rsidRPr="00D11583" w:rsidRDefault="00B51F2A" w:rsidP="00B51F2A">
            <w:pPr>
              <w:spacing w:after="0"/>
              <w:rPr>
                <w:rFonts w:cs="Times New Roman"/>
                <w:b/>
                <w:sz w:val="24"/>
                <w:szCs w:val="24"/>
              </w:rPr>
            </w:pPr>
            <w:r w:rsidRPr="00D11583">
              <w:rPr>
                <w:rFonts w:cs="Times New Roman"/>
                <w:b/>
                <w:sz w:val="24"/>
                <w:szCs w:val="24"/>
              </w:rPr>
              <w:t>Место дисциплины в структурной схеме образовательной программы</w:t>
            </w:r>
          </w:p>
        </w:tc>
        <w:tc>
          <w:tcPr>
            <w:tcW w:w="6379" w:type="dxa"/>
          </w:tcPr>
          <w:p w:rsidR="00B51F2A" w:rsidRPr="00D11583" w:rsidRDefault="00B51F2A" w:rsidP="00B51F2A">
            <w:pPr>
              <w:spacing w:after="0"/>
              <w:rPr>
                <w:rFonts w:cs="Times New Roman"/>
                <w:sz w:val="24"/>
                <w:szCs w:val="24"/>
              </w:rPr>
            </w:pPr>
            <w:r w:rsidRPr="00D11583">
              <w:rPr>
                <w:rFonts w:cs="Times New Roman"/>
                <w:sz w:val="24"/>
                <w:szCs w:val="24"/>
              </w:rPr>
              <w:t>Учебная программа (I ступень высшего образования)</w:t>
            </w:r>
          </w:p>
          <w:p w:rsidR="00B51F2A" w:rsidRPr="00D11583" w:rsidRDefault="00B51F2A" w:rsidP="00B51F2A">
            <w:pPr>
              <w:spacing w:after="0"/>
              <w:rPr>
                <w:rFonts w:cs="Times New Roman"/>
                <w:sz w:val="24"/>
                <w:szCs w:val="24"/>
              </w:rPr>
            </w:pPr>
            <w:r w:rsidRPr="00D11583">
              <w:rPr>
                <w:rFonts w:cs="Times New Roman"/>
                <w:sz w:val="24"/>
                <w:szCs w:val="24"/>
              </w:rPr>
              <w:t>Специальность: 1-01 01 01 Дошкольное образование.</w:t>
            </w:r>
          </w:p>
          <w:p w:rsidR="00B51F2A" w:rsidRPr="00D11583" w:rsidRDefault="00B51F2A" w:rsidP="00B51F2A">
            <w:pPr>
              <w:spacing w:after="0"/>
              <w:rPr>
                <w:rFonts w:cs="Times New Roman"/>
                <w:sz w:val="24"/>
                <w:szCs w:val="24"/>
              </w:rPr>
            </w:pPr>
            <w:r w:rsidRPr="00D11583">
              <w:rPr>
                <w:rFonts w:cs="Times New Roman"/>
                <w:sz w:val="24"/>
                <w:szCs w:val="24"/>
              </w:rPr>
              <w:t xml:space="preserve">Цикл социальных дисциплин. Государственный компонент. </w:t>
            </w:r>
          </w:p>
          <w:p w:rsidR="00B51F2A" w:rsidRPr="00D11583" w:rsidRDefault="00B51F2A" w:rsidP="00B51F2A">
            <w:pPr>
              <w:spacing w:after="0"/>
              <w:rPr>
                <w:rFonts w:cs="Times New Roman"/>
                <w:sz w:val="24"/>
                <w:szCs w:val="24"/>
              </w:rPr>
            </w:pPr>
            <w:r w:rsidRPr="00D11583">
              <w:rPr>
                <w:rFonts w:cs="Times New Roman"/>
                <w:sz w:val="24"/>
                <w:szCs w:val="24"/>
              </w:rPr>
              <w:t>Модуль «Психолого-педагогические основы дошкольного образования»</w:t>
            </w:r>
          </w:p>
        </w:tc>
      </w:tr>
      <w:tr w:rsidR="00B51F2A" w:rsidRPr="00D11583" w:rsidTr="00D1629D">
        <w:tc>
          <w:tcPr>
            <w:tcW w:w="3652" w:type="dxa"/>
          </w:tcPr>
          <w:p w:rsidR="00B51F2A" w:rsidRPr="00D11583" w:rsidRDefault="00B51F2A" w:rsidP="00B51F2A">
            <w:pPr>
              <w:spacing w:after="0"/>
              <w:rPr>
                <w:rFonts w:cs="Times New Roman"/>
                <w:b/>
                <w:sz w:val="24"/>
                <w:szCs w:val="24"/>
              </w:rPr>
            </w:pPr>
            <w:r w:rsidRPr="00D11583">
              <w:rPr>
                <w:rFonts w:cs="Times New Roman"/>
                <w:b/>
                <w:sz w:val="24"/>
                <w:szCs w:val="24"/>
              </w:rPr>
              <w:t>Краткое содержа</w:t>
            </w:r>
            <w:bookmarkStart w:id="0" w:name="_GoBack"/>
            <w:bookmarkEnd w:id="0"/>
            <w:r w:rsidRPr="00D11583">
              <w:rPr>
                <w:rFonts w:cs="Times New Roman"/>
                <w:b/>
                <w:sz w:val="24"/>
                <w:szCs w:val="24"/>
              </w:rPr>
              <w:t>ние</w:t>
            </w:r>
          </w:p>
        </w:tc>
        <w:tc>
          <w:tcPr>
            <w:tcW w:w="6379" w:type="dxa"/>
          </w:tcPr>
          <w:p w:rsidR="00B51F2A" w:rsidRPr="00D11583" w:rsidRDefault="00B51F2A" w:rsidP="00B51F2A">
            <w:pPr>
              <w:pStyle w:val="a6"/>
              <w:spacing w:after="0"/>
              <w:ind w:left="0"/>
              <w:rPr>
                <w:rFonts w:ascii="Times New Roman" w:hAnsi="Times New Roman" w:cs="Times New Roman"/>
                <w:sz w:val="24"/>
                <w:szCs w:val="24"/>
              </w:rPr>
            </w:pPr>
            <w:r w:rsidRPr="00D11583">
              <w:rPr>
                <w:rFonts w:ascii="Times New Roman" w:hAnsi="Times New Roman" w:cs="Times New Roman"/>
                <w:sz w:val="24"/>
                <w:szCs w:val="24"/>
              </w:rPr>
              <w:t>Дошкольная педагогика – наука о воспитании и развитии детей от рождения до поступления в школу. Предмет дошкольной педагогики, его своеобразие. Понятийный аппарат дошкольной педагогики. Задачи дошкольной педагогики. Становление дошкольной педагогики, использование дошкольной педагогикой прогрессивных педагогических идей прошлого. Источники развития дошкольной педагогики как науки. Связь дошкольной педагогики с другими науками.</w:t>
            </w:r>
          </w:p>
          <w:p w:rsidR="00B51F2A" w:rsidRPr="00D11583" w:rsidRDefault="00B51F2A" w:rsidP="00B51F2A">
            <w:pPr>
              <w:spacing w:after="0"/>
              <w:ind w:firstLine="709"/>
              <w:rPr>
                <w:rFonts w:cs="Times New Roman"/>
                <w:sz w:val="24"/>
                <w:szCs w:val="24"/>
              </w:rPr>
            </w:pPr>
            <w:r w:rsidRPr="00D11583">
              <w:rPr>
                <w:rFonts w:cs="Times New Roman"/>
                <w:sz w:val="24"/>
                <w:szCs w:val="24"/>
              </w:rPr>
              <w:t>Организация научно-педагогического исследования, его этапы. Теоретические методы педагогического исследования. Эмпирические методы педагогического исследования. Использование математических и статистических методов в педагогическом исследовании.</w:t>
            </w:r>
          </w:p>
          <w:p w:rsidR="00B51F2A" w:rsidRPr="00D11583" w:rsidRDefault="00B51F2A" w:rsidP="00B51F2A">
            <w:pPr>
              <w:pStyle w:val="a6"/>
              <w:spacing w:after="0"/>
              <w:ind w:left="0"/>
              <w:rPr>
                <w:rFonts w:ascii="Times New Roman" w:hAnsi="Times New Roman" w:cs="Times New Roman"/>
                <w:sz w:val="24"/>
                <w:szCs w:val="24"/>
              </w:rPr>
            </w:pPr>
            <w:r w:rsidRPr="00D11583">
              <w:rPr>
                <w:rFonts w:ascii="Times New Roman" w:hAnsi="Times New Roman" w:cs="Times New Roman"/>
                <w:sz w:val="24"/>
                <w:szCs w:val="24"/>
              </w:rPr>
              <w:t xml:space="preserve">Детство как феномен социального развития. Дошкольное детство, его </w:t>
            </w:r>
            <w:proofErr w:type="spellStart"/>
            <w:r w:rsidRPr="00D11583">
              <w:rPr>
                <w:rFonts w:ascii="Times New Roman" w:hAnsi="Times New Roman" w:cs="Times New Roman"/>
                <w:sz w:val="24"/>
                <w:szCs w:val="24"/>
              </w:rPr>
              <w:t>самоценность</w:t>
            </w:r>
            <w:proofErr w:type="spellEnd"/>
            <w:r w:rsidRPr="00D11583">
              <w:rPr>
                <w:rFonts w:ascii="Times New Roman" w:hAnsi="Times New Roman" w:cs="Times New Roman"/>
                <w:sz w:val="24"/>
                <w:szCs w:val="24"/>
              </w:rPr>
              <w:t xml:space="preserve"> и уникальность. Современные педагогические теории воспитания и развития ребенка-дошкольника. Модель целостного развития ребенка как субъекта детской деятельности. </w:t>
            </w:r>
          </w:p>
          <w:p w:rsidR="00B51F2A" w:rsidRPr="00D11583" w:rsidRDefault="00B51F2A" w:rsidP="00B51F2A">
            <w:pPr>
              <w:pStyle w:val="2"/>
              <w:spacing w:after="0" w:line="240" w:lineRule="auto"/>
              <w:ind w:left="0"/>
              <w:jc w:val="both"/>
              <w:rPr>
                <w:sz w:val="24"/>
                <w:szCs w:val="24"/>
              </w:rPr>
            </w:pPr>
            <w:r w:rsidRPr="00D11583">
              <w:rPr>
                <w:sz w:val="24"/>
                <w:szCs w:val="24"/>
              </w:rPr>
              <w:t>Необходимость учета возрастных особенностей в развитии личности. Возрастные периодизации в истории развития педагогической мысли. Современная педагогическая возрастная периодизация. Своеобразие периода раннего и дошкольного детства. Современные исследования проблемы индивидуального подхода к детям дошкольного возраста.</w:t>
            </w:r>
          </w:p>
          <w:p w:rsidR="00B51F2A" w:rsidRPr="00D11583" w:rsidRDefault="00B51F2A" w:rsidP="00B51F2A">
            <w:pPr>
              <w:spacing w:after="0"/>
              <w:ind w:firstLine="720"/>
              <w:rPr>
                <w:rFonts w:cs="Times New Roman"/>
                <w:sz w:val="24"/>
                <w:szCs w:val="24"/>
              </w:rPr>
            </w:pPr>
            <w:r w:rsidRPr="00D11583">
              <w:rPr>
                <w:rFonts w:cs="Times New Roman"/>
                <w:sz w:val="24"/>
                <w:szCs w:val="24"/>
              </w:rPr>
              <w:t xml:space="preserve">Педагогическая деятельность как общественно значимая профессиональная деятельность. Специфика предмета, объекта труда. Модели педагогической деятельности. Условия диалогичности педагогической деятельности. Своеобразие детской субкультуры.  Личностно-ориентированный подход к </w:t>
            </w:r>
            <w:proofErr w:type="spellStart"/>
            <w:r w:rsidRPr="00D11583">
              <w:rPr>
                <w:rFonts w:cs="Times New Roman"/>
                <w:sz w:val="24"/>
                <w:szCs w:val="24"/>
              </w:rPr>
              <w:t>ребенку</w:t>
            </w:r>
            <w:proofErr w:type="gramStart"/>
            <w:r w:rsidRPr="00D11583">
              <w:rPr>
                <w:rFonts w:cs="Times New Roman"/>
                <w:sz w:val="24"/>
                <w:szCs w:val="24"/>
              </w:rPr>
              <w:t>.О</w:t>
            </w:r>
            <w:proofErr w:type="gramEnd"/>
            <w:r w:rsidRPr="00D11583">
              <w:rPr>
                <w:rFonts w:cs="Times New Roman"/>
                <w:sz w:val="24"/>
                <w:szCs w:val="24"/>
              </w:rPr>
              <w:t>бщие</w:t>
            </w:r>
            <w:proofErr w:type="spellEnd"/>
            <w:r w:rsidRPr="00D11583">
              <w:rPr>
                <w:rFonts w:cs="Times New Roman"/>
                <w:sz w:val="24"/>
                <w:szCs w:val="24"/>
              </w:rPr>
              <w:t xml:space="preserve"> и специальные профессионально значимые личностные качества педагога. Функции педагога. Профессиональные умения. </w:t>
            </w:r>
            <w:r w:rsidRPr="00D11583">
              <w:rPr>
                <w:rFonts w:cs="Times New Roman"/>
                <w:b/>
                <w:sz w:val="24"/>
                <w:szCs w:val="24"/>
              </w:rPr>
              <w:t xml:space="preserve"> </w:t>
            </w:r>
          </w:p>
          <w:p w:rsidR="00B51F2A" w:rsidRPr="00D11583" w:rsidRDefault="00B51F2A" w:rsidP="00B51F2A">
            <w:pPr>
              <w:pStyle w:val="2"/>
              <w:spacing w:after="0" w:line="240" w:lineRule="auto"/>
              <w:ind w:left="0"/>
              <w:jc w:val="both"/>
              <w:rPr>
                <w:sz w:val="24"/>
                <w:szCs w:val="24"/>
              </w:rPr>
            </w:pPr>
            <w:r w:rsidRPr="00D11583">
              <w:rPr>
                <w:sz w:val="24"/>
                <w:szCs w:val="24"/>
              </w:rPr>
              <w:t xml:space="preserve">Дошкольное образование как педагогическая система. Кодекс Республики Беларусь об </w:t>
            </w:r>
            <w:proofErr w:type="gramStart"/>
            <w:r w:rsidRPr="00D11583">
              <w:rPr>
                <w:sz w:val="24"/>
                <w:szCs w:val="24"/>
              </w:rPr>
              <w:t>образовании</w:t>
            </w:r>
            <w:proofErr w:type="gramEnd"/>
            <w:r w:rsidRPr="00D11583">
              <w:rPr>
                <w:sz w:val="24"/>
                <w:szCs w:val="24"/>
              </w:rPr>
              <w:t xml:space="preserve"> о целях и задачах дошкольного образования. </w:t>
            </w:r>
            <w:proofErr w:type="spellStart"/>
            <w:r w:rsidRPr="00D11583">
              <w:rPr>
                <w:sz w:val="24"/>
                <w:szCs w:val="24"/>
              </w:rPr>
              <w:t>Гуманизация</w:t>
            </w:r>
            <w:proofErr w:type="spellEnd"/>
            <w:r w:rsidRPr="00D11583">
              <w:rPr>
                <w:sz w:val="24"/>
                <w:szCs w:val="24"/>
              </w:rPr>
              <w:t xml:space="preserve">, демократизация и личностная направленность современного дошкольного образования. Учреждения дошкольного образования разных видов, их характеристика. </w:t>
            </w:r>
          </w:p>
          <w:p w:rsidR="00B51F2A" w:rsidRPr="00D11583" w:rsidRDefault="00B51F2A" w:rsidP="00B51F2A">
            <w:pPr>
              <w:pStyle w:val="2"/>
              <w:spacing w:after="0" w:line="240" w:lineRule="auto"/>
              <w:ind w:left="0"/>
              <w:jc w:val="both"/>
              <w:rPr>
                <w:sz w:val="24"/>
                <w:szCs w:val="24"/>
              </w:rPr>
            </w:pPr>
            <w:r w:rsidRPr="00D11583">
              <w:rPr>
                <w:sz w:val="24"/>
                <w:szCs w:val="24"/>
              </w:rPr>
              <w:t xml:space="preserve">Краткая история создания программных документов по дошкольному воспитанию, их значение для педагогической </w:t>
            </w:r>
            <w:r w:rsidRPr="00D11583">
              <w:rPr>
                <w:sz w:val="24"/>
                <w:szCs w:val="24"/>
              </w:rPr>
              <w:lastRenderedPageBreak/>
              <w:t>теории и практики. Учебная программа дошкольного образования. Учебная программа дошкольного образования, ее своеобразие. Структура программы, принципы ее построения.</w:t>
            </w:r>
          </w:p>
          <w:p w:rsidR="00B51F2A" w:rsidRPr="00D11583" w:rsidRDefault="00B51F2A" w:rsidP="00B51F2A">
            <w:pPr>
              <w:pStyle w:val="2"/>
              <w:spacing w:after="0" w:line="240" w:lineRule="auto"/>
              <w:ind w:left="0"/>
              <w:jc w:val="both"/>
              <w:rPr>
                <w:sz w:val="24"/>
                <w:szCs w:val="24"/>
              </w:rPr>
            </w:pPr>
            <w:r w:rsidRPr="00D11583">
              <w:rPr>
                <w:sz w:val="24"/>
                <w:szCs w:val="24"/>
              </w:rPr>
              <w:t>Характеристика семьи как социального воспитательного института. Типы семей. Функции семьи. Воспитательный потенциал семьи, факторы, его определяющие. Влияние атмосферы семейной жизни на процесс и результат воспитания.</w:t>
            </w:r>
          </w:p>
          <w:p w:rsidR="00B51F2A" w:rsidRPr="00D11583" w:rsidRDefault="00B51F2A" w:rsidP="00B51F2A">
            <w:pPr>
              <w:pStyle w:val="2"/>
              <w:spacing w:after="0" w:line="240" w:lineRule="auto"/>
              <w:ind w:left="0"/>
              <w:jc w:val="both"/>
              <w:rPr>
                <w:sz w:val="24"/>
                <w:szCs w:val="24"/>
              </w:rPr>
            </w:pPr>
            <w:r w:rsidRPr="00D11583">
              <w:rPr>
                <w:sz w:val="24"/>
                <w:szCs w:val="24"/>
              </w:rPr>
              <w:t>Типичные трудности и ошибки родителей в воспитании детей. Условия успешного семейного воспитания. Структура и состав семьи, их влияние на формирование личности ребенка. Различные стили семейного воспитания.</w:t>
            </w:r>
          </w:p>
          <w:p w:rsidR="00B51F2A" w:rsidRPr="00D11583" w:rsidRDefault="00B51F2A" w:rsidP="00B51F2A">
            <w:pPr>
              <w:pStyle w:val="2"/>
              <w:spacing w:after="0" w:line="240" w:lineRule="auto"/>
              <w:ind w:left="0"/>
              <w:jc w:val="both"/>
              <w:rPr>
                <w:sz w:val="24"/>
                <w:szCs w:val="24"/>
              </w:rPr>
            </w:pPr>
            <w:r w:rsidRPr="00D11583">
              <w:rPr>
                <w:sz w:val="24"/>
                <w:szCs w:val="24"/>
              </w:rPr>
              <w:t>Современные исследования по проблемам семейного воспитания детей.</w:t>
            </w:r>
          </w:p>
          <w:p w:rsidR="00B51F2A" w:rsidRPr="00D11583" w:rsidRDefault="00B51F2A" w:rsidP="00B51F2A">
            <w:pPr>
              <w:pStyle w:val="2"/>
              <w:spacing w:after="0" w:line="240" w:lineRule="auto"/>
              <w:ind w:left="0"/>
              <w:jc w:val="both"/>
              <w:rPr>
                <w:sz w:val="24"/>
                <w:szCs w:val="24"/>
              </w:rPr>
            </w:pPr>
            <w:r w:rsidRPr="00D11583">
              <w:rPr>
                <w:sz w:val="24"/>
                <w:szCs w:val="24"/>
              </w:rPr>
              <w:t>Сущность социально-правовой защиты детей.</w:t>
            </w:r>
          </w:p>
          <w:p w:rsidR="00B51F2A" w:rsidRPr="00D11583" w:rsidRDefault="00B51F2A" w:rsidP="00B51F2A">
            <w:pPr>
              <w:pStyle w:val="2"/>
              <w:spacing w:after="0" w:line="240" w:lineRule="auto"/>
              <w:ind w:left="0"/>
              <w:jc w:val="both"/>
              <w:rPr>
                <w:sz w:val="24"/>
                <w:szCs w:val="24"/>
              </w:rPr>
            </w:pPr>
            <w:r w:rsidRPr="00D11583">
              <w:rPr>
                <w:sz w:val="24"/>
                <w:szCs w:val="24"/>
              </w:rPr>
              <w:t xml:space="preserve">Основные международные и национальные акты о защите прав </w:t>
            </w:r>
            <w:proofErr w:type="spellStart"/>
            <w:r w:rsidRPr="00D11583">
              <w:rPr>
                <w:sz w:val="24"/>
                <w:szCs w:val="24"/>
              </w:rPr>
              <w:t>ребенка</w:t>
            </w:r>
            <w:proofErr w:type="gramStart"/>
            <w:r w:rsidRPr="00D11583">
              <w:rPr>
                <w:sz w:val="24"/>
                <w:szCs w:val="24"/>
              </w:rPr>
              <w:t>.С</w:t>
            </w:r>
            <w:proofErr w:type="gramEnd"/>
            <w:r w:rsidRPr="00D11583">
              <w:rPr>
                <w:sz w:val="24"/>
                <w:szCs w:val="24"/>
              </w:rPr>
              <w:t>труктура</w:t>
            </w:r>
            <w:proofErr w:type="spellEnd"/>
            <w:r w:rsidRPr="00D11583">
              <w:rPr>
                <w:sz w:val="24"/>
                <w:szCs w:val="24"/>
              </w:rPr>
              <w:t xml:space="preserve"> и содержание Конвенции о правах ребенка, принятой и утвержденной Генеральной ассамблеей ООН (1989 г.). Общее положение детей в Республике Беларусь. Основные положения Закона Республики Беларусь «О правах ребенка» (1993 г.). Закон «О внесении изменений и дополнений в закон Республики Беларусь «О правах ребенка». </w:t>
            </w:r>
          </w:p>
          <w:p w:rsidR="00B51F2A" w:rsidRPr="00D11583" w:rsidRDefault="00B51F2A" w:rsidP="00B51F2A">
            <w:pPr>
              <w:pStyle w:val="2"/>
              <w:spacing w:after="0" w:line="240" w:lineRule="auto"/>
              <w:ind w:left="0"/>
              <w:jc w:val="both"/>
              <w:rPr>
                <w:sz w:val="24"/>
                <w:szCs w:val="24"/>
              </w:rPr>
            </w:pPr>
          </w:p>
          <w:p w:rsidR="00B51F2A" w:rsidRPr="00D11583" w:rsidRDefault="00B51F2A" w:rsidP="00B51F2A">
            <w:pPr>
              <w:spacing w:after="0"/>
              <w:rPr>
                <w:rFonts w:cs="Times New Roman"/>
                <w:sz w:val="24"/>
                <w:szCs w:val="24"/>
              </w:rPr>
            </w:pPr>
          </w:p>
        </w:tc>
      </w:tr>
      <w:tr w:rsidR="00B51F2A" w:rsidRPr="00D11583" w:rsidTr="00D1629D">
        <w:tc>
          <w:tcPr>
            <w:tcW w:w="3652" w:type="dxa"/>
          </w:tcPr>
          <w:p w:rsidR="00B51F2A" w:rsidRPr="00D11583" w:rsidRDefault="00B51F2A" w:rsidP="00B51F2A">
            <w:pPr>
              <w:spacing w:after="0"/>
              <w:rPr>
                <w:rFonts w:cs="Times New Roman"/>
                <w:b/>
                <w:sz w:val="24"/>
                <w:szCs w:val="24"/>
              </w:rPr>
            </w:pPr>
            <w:r w:rsidRPr="00D11583">
              <w:rPr>
                <w:rFonts w:cs="Times New Roman"/>
                <w:b/>
                <w:sz w:val="24"/>
                <w:szCs w:val="24"/>
              </w:rPr>
              <w:lastRenderedPageBreak/>
              <w:t>Формулируемые компетенции, результаты обучения</w:t>
            </w:r>
          </w:p>
        </w:tc>
        <w:tc>
          <w:tcPr>
            <w:tcW w:w="6379" w:type="dxa"/>
          </w:tcPr>
          <w:p w:rsidR="00B51F2A" w:rsidRPr="00D11583" w:rsidRDefault="00B51F2A" w:rsidP="00B51F2A">
            <w:pPr>
              <w:pStyle w:val="33"/>
              <w:pBdr>
                <w:bottom w:val="single" w:sz="2" w:space="0" w:color="FFFFFF"/>
              </w:pBdr>
              <w:spacing w:after="0"/>
              <w:jc w:val="both"/>
              <w:rPr>
                <w:rFonts w:ascii="Times New Roman" w:hAnsi="Times New Roman" w:cs="Times New Roman"/>
                <w:sz w:val="24"/>
                <w:szCs w:val="24"/>
              </w:rPr>
            </w:pPr>
            <w:r w:rsidRPr="00D11583">
              <w:rPr>
                <w:rFonts w:ascii="Times New Roman" w:hAnsi="Times New Roman" w:cs="Times New Roman"/>
                <w:sz w:val="24"/>
                <w:szCs w:val="24"/>
              </w:rPr>
              <w:t>БПК-3. Применять знания в области дошкольной педагогики для постановки обучающих и воспитывающих целей с учетом образовательной среды и контингента воспитанников;</w:t>
            </w:r>
          </w:p>
          <w:p w:rsidR="00B51F2A" w:rsidRPr="00D11583" w:rsidRDefault="00B51F2A" w:rsidP="00B51F2A">
            <w:pPr>
              <w:pStyle w:val="33"/>
              <w:pBdr>
                <w:bottom w:val="single" w:sz="2" w:space="0" w:color="FFFFFF"/>
              </w:pBdr>
              <w:spacing w:after="0"/>
              <w:jc w:val="both"/>
              <w:rPr>
                <w:rFonts w:ascii="Times New Roman" w:hAnsi="Times New Roman" w:cs="Times New Roman"/>
                <w:sz w:val="24"/>
                <w:szCs w:val="24"/>
              </w:rPr>
            </w:pPr>
            <w:r w:rsidRPr="00D11583">
              <w:rPr>
                <w:rFonts w:ascii="Times New Roman" w:hAnsi="Times New Roman" w:cs="Times New Roman"/>
                <w:sz w:val="24"/>
                <w:szCs w:val="24"/>
              </w:rPr>
              <w:t>БПК-18.Руководствоваться нормативной правовой документацией в области образования для решения профессиональных задач.</w:t>
            </w:r>
          </w:p>
          <w:p w:rsidR="00B51F2A" w:rsidRPr="00D11583" w:rsidRDefault="00B51F2A" w:rsidP="00B51F2A">
            <w:pPr>
              <w:spacing w:after="0"/>
              <w:rPr>
                <w:rFonts w:cs="Times New Roman"/>
                <w:sz w:val="24"/>
                <w:szCs w:val="24"/>
              </w:rPr>
            </w:pPr>
            <w:r w:rsidRPr="00D11583">
              <w:rPr>
                <w:rFonts w:cs="Times New Roman"/>
                <w:sz w:val="24"/>
                <w:szCs w:val="24"/>
              </w:rPr>
              <w:t>УК-6. Осуществлять профессиональную деятельность в условиях обновления ее целей, содержания, смены технологий, использовать методы решения профессиональных задач, оценивать их эффективность и качество.</w:t>
            </w:r>
          </w:p>
          <w:p w:rsidR="00B51F2A" w:rsidRPr="00D11583" w:rsidRDefault="00B51F2A" w:rsidP="00B51F2A">
            <w:pPr>
              <w:spacing w:after="0"/>
              <w:rPr>
                <w:rFonts w:cs="Times New Roman"/>
                <w:sz w:val="24"/>
                <w:szCs w:val="24"/>
              </w:rPr>
            </w:pPr>
          </w:p>
        </w:tc>
      </w:tr>
      <w:tr w:rsidR="00B51F2A" w:rsidRPr="00D11583" w:rsidTr="00D1629D">
        <w:tc>
          <w:tcPr>
            <w:tcW w:w="3652" w:type="dxa"/>
          </w:tcPr>
          <w:p w:rsidR="00B51F2A" w:rsidRPr="00D11583" w:rsidRDefault="00B51F2A" w:rsidP="00B51F2A">
            <w:pPr>
              <w:spacing w:after="0"/>
              <w:rPr>
                <w:rFonts w:cs="Times New Roman"/>
                <w:b/>
                <w:sz w:val="24"/>
                <w:szCs w:val="24"/>
              </w:rPr>
            </w:pPr>
            <w:proofErr w:type="spellStart"/>
            <w:r w:rsidRPr="00D11583">
              <w:rPr>
                <w:rFonts w:cs="Times New Roman"/>
                <w:b/>
                <w:sz w:val="24"/>
                <w:szCs w:val="24"/>
              </w:rPr>
              <w:t>Пререквизиты</w:t>
            </w:r>
            <w:proofErr w:type="spellEnd"/>
          </w:p>
        </w:tc>
        <w:tc>
          <w:tcPr>
            <w:tcW w:w="6379" w:type="dxa"/>
          </w:tcPr>
          <w:p w:rsidR="00B51F2A" w:rsidRPr="00D11583" w:rsidRDefault="00B51F2A" w:rsidP="00B51F2A">
            <w:pPr>
              <w:spacing w:after="0"/>
              <w:rPr>
                <w:rFonts w:cs="Times New Roman"/>
                <w:sz w:val="24"/>
                <w:szCs w:val="24"/>
              </w:rPr>
            </w:pPr>
            <w:r w:rsidRPr="00D11583">
              <w:rPr>
                <w:rFonts w:cs="Times New Roman"/>
                <w:sz w:val="24"/>
                <w:szCs w:val="24"/>
              </w:rPr>
              <w:t>Основы педагогики. Основы психологии.</w:t>
            </w:r>
          </w:p>
        </w:tc>
      </w:tr>
      <w:tr w:rsidR="00B51F2A" w:rsidRPr="00D11583" w:rsidTr="00D1629D">
        <w:tc>
          <w:tcPr>
            <w:tcW w:w="3652" w:type="dxa"/>
          </w:tcPr>
          <w:p w:rsidR="00B51F2A" w:rsidRPr="00D11583" w:rsidRDefault="00B51F2A" w:rsidP="00B51F2A">
            <w:pPr>
              <w:spacing w:after="0"/>
              <w:rPr>
                <w:rFonts w:cs="Times New Roman"/>
                <w:b/>
                <w:sz w:val="24"/>
                <w:szCs w:val="24"/>
              </w:rPr>
            </w:pPr>
            <w:r w:rsidRPr="00D11583">
              <w:rPr>
                <w:rFonts w:cs="Times New Roman"/>
                <w:b/>
                <w:sz w:val="24"/>
                <w:szCs w:val="24"/>
              </w:rPr>
              <w:t>Трудоёмкость</w:t>
            </w:r>
          </w:p>
        </w:tc>
        <w:tc>
          <w:tcPr>
            <w:tcW w:w="6379" w:type="dxa"/>
          </w:tcPr>
          <w:p w:rsidR="00B51F2A" w:rsidRPr="00D11583" w:rsidRDefault="00B51F2A" w:rsidP="00B51F2A">
            <w:pPr>
              <w:spacing w:after="0"/>
              <w:rPr>
                <w:rFonts w:cs="Times New Roman"/>
                <w:sz w:val="24"/>
                <w:szCs w:val="24"/>
              </w:rPr>
            </w:pPr>
            <w:r w:rsidRPr="00D11583">
              <w:rPr>
                <w:rFonts w:cs="Times New Roman"/>
                <w:b/>
                <w:sz w:val="24"/>
                <w:szCs w:val="24"/>
              </w:rPr>
              <w:t xml:space="preserve">6 </w:t>
            </w:r>
            <w:r w:rsidRPr="00D11583">
              <w:rPr>
                <w:rFonts w:cs="Times New Roman"/>
                <w:sz w:val="24"/>
                <w:szCs w:val="24"/>
              </w:rPr>
              <w:t>зачётных единиц, 202 академических часов (100 – аудиторных,  66 – самостоятельная работа).</w:t>
            </w:r>
          </w:p>
        </w:tc>
      </w:tr>
      <w:tr w:rsidR="00B51F2A" w:rsidRPr="00D11583" w:rsidTr="00D1629D">
        <w:tc>
          <w:tcPr>
            <w:tcW w:w="3652" w:type="dxa"/>
          </w:tcPr>
          <w:p w:rsidR="00B51F2A" w:rsidRPr="00D11583" w:rsidRDefault="00B51F2A" w:rsidP="00B51F2A">
            <w:pPr>
              <w:spacing w:after="0"/>
              <w:rPr>
                <w:rFonts w:cs="Times New Roman"/>
                <w:b/>
                <w:sz w:val="24"/>
                <w:szCs w:val="24"/>
              </w:rPr>
            </w:pPr>
            <w:r w:rsidRPr="00D11583">
              <w:rPr>
                <w:rFonts w:cs="Times New Roman"/>
                <w:b/>
                <w:sz w:val="24"/>
                <w:szCs w:val="24"/>
              </w:rPr>
              <w:t>Семест</w:t>
            </w:r>
            <w:proofErr w:type="gramStart"/>
            <w:r w:rsidRPr="00D11583">
              <w:rPr>
                <w:rFonts w:cs="Times New Roman"/>
                <w:b/>
                <w:sz w:val="24"/>
                <w:szCs w:val="24"/>
              </w:rPr>
              <w:t>р(</w:t>
            </w:r>
            <w:proofErr w:type="gramEnd"/>
            <w:r w:rsidRPr="00D11583">
              <w:rPr>
                <w:rFonts w:cs="Times New Roman"/>
                <w:b/>
                <w:sz w:val="24"/>
                <w:szCs w:val="24"/>
              </w:rPr>
              <w:t>ы), требования и формы текущей и промежуточной аттестации</w:t>
            </w:r>
          </w:p>
        </w:tc>
        <w:tc>
          <w:tcPr>
            <w:tcW w:w="6379" w:type="dxa"/>
          </w:tcPr>
          <w:p w:rsidR="00B51F2A" w:rsidRPr="00D11583" w:rsidRDefault="00B51F2A" w:rsidP="00B51F2A">
            <w:pPr>
              <w:spacing w:after="0"/>
              <w:rPr>
                <w:rFonts w:cs="Times New Roman"/>
                <w:sz w:val="24"/>
                <w:szCs w:val="24"/>
              </w:rPr>
            </w:pPr>
            <w:r w:rsidRPr="00D11583">
              <w:rPr>
                <w:rFonts w:cs="Times New Roman"/>
                <w:sz w:val="24"/>
                <w:szCs w:val="24"/>
              </w:rPr>
              <w:t>1-ый семестр:  экзамен</w:t>
            </w:r>
          </w:p>
          <w:p w:rsidR="00B51F2A" w:rsidRPr="00D11583" w:rsidRDefault="00B51F2A" w:rsidP="00B51F2A">
            <w:pPr>
              <w:spacing w:after="0"/>
              <w:rPr>
                <w:rFonts w:cs="Times New Roman"/>
                <w:sz w:val="24"/>
                <w:szCs w:val="24"/>
              </w:rPr>
            </w:pPr>
          </w:p>
        </w:tc>
      </w:tr>
    </w:tbl>
    <w:p w:rsidR="0094221F" w:rsidRPr="00B51F2A" w:rsidRDefault="0094221F" w:rsidP="00B51F2A"/>
    <w:sectPr w:rsidR="0094221F" w:rsidRPr="00B51F2A" w:rsidSect="00221A81">
      <w:pgSz w:w="11906" w:h="16838"/>
      <w:pgMar w:top="1134" w:right="1701" w:bottom="1134" w:left="85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7E1"/>
    <w:rsid w:val="000123E3"/>
    <w:rsid w:val="001C491C"/>
    <w:rsid w:val="002210BF"/>
    <w:rsid w:val="00221A81"/>
    <w:rsid w:val="00381F81"/>
    <w:rsid w:val="003A1A0F"/>
    <w:rsid w:val="00611A13"/>
    <w:rsid w:val="00695FD0"/>
    <w:rsid w:val="006B71B1"/>
    <w:rsid w:val="006C260B"/>
    <w:rsid w:val="00720C2A"/>
    <w:rsid w:val="007A17E1"/>
    <w:rsid w:val="007E196F"/>
    <w:rsid w:val="00807605"/>
    <w:rsid w:val="0094221F"/>
    <w:rsid w:val="00987C32"/>
    <w:rsid w:val="009C17EE"/>
    <w:rsid w:val="009C43D6"/>
    <w:rsid w:val="009D3260"/>
    <w:rsid w:val="009E6EA3"/>
    <w:rsid w:val="00A4489F"/>
    <w:rsid w:val="00A97670"/>
    <w:rsid w:val="00AB501A"/>
    <w:rsid w:val="00B51F2A"/>
    <w:rsid w:val="00B94BCE"/>
    <w:rsid w:val="00BB2DFF"/>
    <w:rsid w:val="00C85EFF"/>
    <w:rsid w:val="00D16E6F"/>
    <w:rsid w:val="00DB5D8A"/>
    <w:rsid w:val="00E368FB"/>
    <w:rsid w:val="00EB4D38"/>
    <w:rsid w:val="00F0463B"/>
    <w:rsid w:val="00FD1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7E1"/>
    <w:pPr>
      <w:spacing w:after="160"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A17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7A17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6C260B"/>
  </w:style>
  <w:style w:type="paragraph" w:styleId="a4">
    <w:name w:val="List Paragraph"/>
    <w:basedOn w:val="a"/>
    <w:uiPriority w:val="34"/>
    <w:qFormat/>
    <w:rsid w:val="00A4489F"/>
    <w:pPr>
      <w:spacing w:after="0"/>
      <w:ind w:left="720"/>
      <w:contextualSpacing/>
    </w:pPr>
    <w:rPr>
      <w:rFonts w:eastAsia="Calibri" w:cs="Times New Roman"/>
    </w:rPr>
  </w:style>
  <w:style w:type="character" w:customStyle="1" w:styleId="3">
    <w:name w:val="Заголовок №3_"/>
    <w:link w:val="30"/>
    <w:rsid w:val="00B94BCE"/>
    <w:rPr>
      <w:sz w:val="19"/>
      <w:szCs w:val="19"/>
      <w:shd w:val="clear" w:color="auto" w:fill="FFFFFF"/>
    </w:rPr>
  </w:style>
  <w:style w:type="paragraph" w:customStyle="1" w:styleId="30">
    <w:name w:val="Заголовок №3"/>
    <w:basedOn w:val="a"/>
    <w:link w:val="3"/>
    <w:rsid w:val="00B94BCE"/>
    <w:pPr>
      <w:shd w:val="clear" w:color="auto" w:fill="FFFFFF"/>
      <w:spacing w:before="300" w:after="0" w:line="226" w:lineRule="exact"/>
      <w:jc w:val="both"/>
      <w:outlineLvl w:val="2"/>
    </w:pPr>
    <w:rPr>
      <w:rFonts w:asciiTheme="minorHAnsi" w:hAnsiTheme="minorHAnsi"/>
      <w:sz w:val="19"/>
      <w:szCs w:val="19"/>
    </w:rPr>
  </w:style>
  <w:style w:type="character" w:styleId="a5">
    <w:name w:val="Hyperlink"/>
    <w:basedOn w:val="a0"/>
    <w:uiPriority w:val="99"/>
    <w:unhideWhenUsed/>
    <w:rsid w:val="00611A13"/>
    <w:rPr>
      <w:color w:val="0000FF" w:themeColor="hyperlink"/>
      <w:u w:val="single"/>
    </w:rPr>
  </w:style>
  <w:style w:type="paragraph" w:customStyle="1" w:styleId="31">
    <w:name w:val="Заголовок 31"/>
    <w:basedOn w:val="a"/>
    <w:uiPriority w:val="1"/>
    <w:qFormat/>
    <w:rsid w:val="00987C32"/>
    <w:pPr>
      <w:widowControl w:val="0"/>
      <w:autoSpaceDE w:val="0"/>
      <w:autoSpaceDN w:val="0"/>
      <w:spacing w:after="0"/>
      <w:ind w:left="930"/>
      <w:outlineLvl w:val="3"/>
    </w:pPr>
    <w:rPr>
      <w:rFonts w:eastAsia="Times New Roman" w:cs="Times New Roman"/>
      <w:b/>
      <w:bCs/>
      <w:szCs w:val="28"/>
    </w:rPr>
  </w:style>
  <w:style w:type="paragraph" w:customStyle="1" w:styleId="10">
    <w:name w:val="Основной текст1"/>
    <w:basedOn w:val="a"/>
    <w:rsid w:val="00987C32"/>
    <w:pPr>
      <w:widowControl w:val="0"/>
      <w:spacing w:after="0" w:line="286" w:lineRule="auto"/>
      <w:ind w:firstLine="280"/>
    </w:pPr>
    <w:rPr>
      <w:rFonts w:ascii="Georgia" w:eastAsia="Georgia" w:hAnsi="Georgia" w:cs="Georgia"/>
      <w:b/>
      <w:bCs/>
      <w:sz w:val="17"/>
      <w:szCs w:val="17"/>
      <w:lang w:eastAsia="ru-RU"/>
    </w:rPr>
  </w:style>
  <w:style w:type="character" w:customStyle="1" w:styleId="32">
    <w:name w:val="Основной текст 3 Знак"/>
    <w:link w:val="33"/>
    <w:locked/>
    <w:rsid w:val="00987C32"/>
    <w:rPr>
      <w:sz w:val="16"/>
      <w:szCs w:val="16"/>
    </w:rPr>
  </w:style>
  <w:style w:type="paragraph" w:styleId="33">
    <w:name w:val="Body Text 3"/>
    <w:basedOn w:val="a"/>
    <w:link w:val="32"/>
    <w:rsid w:val="00987C32"/>
    <w:pPr>
      <w:spacing w:after="120"/>
    </w:pPr>
    <w:rPr>
      <w:rFonts w:asciiTheme="minorHAnsi" w:hAnsiTheme="minorHAnsi"/>
      <w:sz w:val="16"/>
      <w:szCs w:val="16"/>
    </w:rPr>
  </w:style>
  <w:style w:type="character" w:customStyle="1" w:styleId="310">
    <w:name w:val="Основной текст 3 Знак1"/>
    <w:basedOn w:val="a0"/>
    <w:uiPriority w:val="99"/>
    <w:semiHidden/>
    <w:rsid w:val="00987C32"/>
    <w:rPr>
      <w:rFonts w:ascii="Times New Roman" w:hAnsi="Times New Roman"/>
      <w:sz w:val="16"/>
      <w:szCs w:val="16"/>
    </w:rPr>
  </w:style>
  <w:style w:type="paragraph" w:styleId="2">
    <w:name w:val="Body Text Indent 2"/>
    <w:basedOn w:val="a"/>
    <w:link w:val="20"/>
    <w:uiPriority w:val="99"/>
    <w:semiHidden/>
    <w:unhideWhenUsed/>
    <w:rsid w:val="00B51F2A"/>
    <w:pPr>
      <w:spacing w:after="120" w:line="480" w:lineRule="auto"/>
      <w:ind w:left="283"/>
    </w:pPr>
  </w:style>
  <w:style w:type="character" w:customStyle="1" w:styleId="20">
    <w:name w:val="Основной текст с отступом 2 Знак"/>
    <w:basedOn w:val="a0"/>
    <w:link w:val="2"/>
    <w:uiPriority w:val="99"/>
    <w:semiHidden/>
    <w:rsid w:val="00B51F2A"/>
    <w:rPr>
      <w:rFonts w:ascii="Times New Roman" w:hAnsi="Times New Roman"/>
      <w:sz w:val="28"/>
    </w:rPr>
  </w:style>
  <w:style w:type="paragraph" w:styleId="a6">
    <w:name w:val="Body Text Indent"/>
    <w:basedOn w:val="a"/>
    <w:link w:val="a7"/>
    <w:uiPriority w:val="99"/>
    <w:unhideWhenUsed/>
    <w:rsid w:val="00B51F2A"/>
    <w:pPr>
      <w:spacing w:after="120"/>
      <w:ind w:left="283"/>
      <w:jc w:val="both"/>
    </w:pPr>
    <w:rPr>
      <w:rFonts w:asciiTheme="minorHAnsi" w:hAnsiTheme="minorHAnsi"/>
      <w:sz w:val="22"/>
    </w:rPr>
  </w:style>
  <w:style w:type="character" w:customStyle="1" w:styleId="a7">
    <w:name w:val="Основной текст с отступом Знак"/>
    <w:basedOn w:val="a0"/>
    <w:link w:val="a6"/>
    <w:uiPriority w:val="99"/>
    <w:rsid w:val="00B51F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7E1"/>
    <w:pPr>
      <w:spacing w:after="160"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A17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7A17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6C260B"/>
  </w:style>
  <w:style w:type="paragraph" w:styleId="a4">
    <w:name w:val="List Paragraph"/>
    <w:basedOn w:val="a"/>
    <w:uiPriority w:val="34"/>
    <w:qFormat/>
    <w:rsid w:val="00A4489F"/>
    <w:pPr>
      <w:spacing w:after="0"/>
      <w:ind w:left="720"/>
      <w:contextualSpacing/>
    </w:pPr>
    <w:rPr>
      <w:rFonts w:eastAsia="Calibri" w:cs="Times New Roman"/>
    </w:rPr>
  </w:style>
  <w:style w:type="character" w:customStyle="1" w:styleId="3">
    <w:name w:val="Заголовок №3_"/>
    <w:link w:val="30"/>
    <w:rsid w:val="00B94BCE"/>
    <w:rPr>
      <w:sz w:val="19"/>
      <w:szCs w:val="19"/>
      <w:shd w:val="clear" w:color="auto" w:fill="FFFFFF"/>
    </w:rPr>
  </w:style>
  <w:style w:type="paragraph" w:customStyle="1" w:styleId="30">
    <w:name w:val="Заголовок №3"/>
    <w:basedOn w:val="a"/>
    <w:link w:val="3"/>
    <w:rsid w:val="00B94BCE"/>
    <w:pPr>
      <w:shd w:val="clear" w:color="auto" w:fill="FFFFFF"/>
      <w:spacing w:before="300" w:after="0" w:line="226" w:lineRule="exact"/>
      <w:jc w:val="both"/>
      <w:outlineLvl w:val="2"/>
    </w:pPr>
    <w:rPr>
      <w:rFonts w:asciiTheme="minorHAnsi" w:hAnsiTheme="minorHAnsi"/>
      <w:sz w:val="19"/>
      <w:szCs w:val="19"/>
    </w:rPr>
  </w:style>
  <w:style w:type="character" w:styleId="a5">
    <w:name w:val="Hyperlink"/>
    <w:basedOn w:val="a0"/>
    <w:uiPriority w:val="99"/>
    <w:unhideWhenUsed/>
    <w:rsid w:val="00611A13"/>
    <w:rPr>
      <w:color w:val="0000FF" w:themeColor="hyperlink"/>
      <w:u w:val="single"/>
    </w:rPr>
  </w:style>
  <w:style w:type="paragraph" w:customStyle="1" w:styleId="31">
    <w:name w:val="Заголовок 31"/>
    <w:basedOn w:val="a"/>
    <w:uiPriority w:val="1"/>
    <w:qFormat/>
    <w:rsid w:val="00987C32"/>
    <w:pPr>
      <w:widowControl w:val="0"/>
      <w:autoSpaceDE w:val="0"/>
      <w:autoSpaceDN w:val="0"/>
      <w:spacing w:after="0"/>
      <w:ind w:left="930"/>
      <w:outlineLvl w:val="3"/>
    </w:pPr>
    <w:rPr>
      <w:rFonts w:eastAsia="Times New Roman" w:cs="Times New Roman"/>
      <w:b/>
      <w:bCs/>
      <w:szCs w:val="28"/>
    </w:rPr>
  </w:style>
  <w:style w:type="paragraph" w:customStyle="1" w:styleId="10">
    <w:name w:val="Основной текст1"/>
    <w:basedOn w:val="a"/>
    <w:rsid w:val="00987C32"/>
    <w:pPr>
      <w:widowControl w:val="0"/>
      <w:spacing w:after="0" w:line="286" w:lineRule="auto"/>
      <w:ind w:firstLine="280"/>
    </w:pPr>
    <w:rPr>
      <w:rFonts w:ascii="Georgia" w:eastAsia="Georgia" w:hAnsi="Georgia" w:cs="Georgia"/>
      <w:b/>
      <w:bCs/>
      <w:sz w:val="17"/>
      <w:szCs w:val="17"/>
      <w:lang w:eastAsia="ru-RU"/>
    </w:rPr>
  </w:style>
  <w:style w:type="character" w:customStyle="1" w:styleId="32">
    <w:name w:val="Основной текст 3 Знак"/>
    <w:link w:val="33"/>
    <w:locked/>
    <w:rsid w:val="00987C32"/>
    <w:rPr>
      <w:sz w:val="16"/>
      <w:szCs w:val="16"/>
    </w:rPr>
  </w:style>
  <w:style w:type="paragraph" w:styleId="33">
    <w:name w:val="Body Text 3"/>
    <w:basedOn w:val="a"/>
    <w:link w:val="32"/>
    <w:rsid w:val="00987C32"/>
    <w:pPr>
      <w:spacing w:after="120"/>
    </w:pPr>
    <w:rPr>
      <w:rFonts w:asciiTheme="minorHAnsi" w:hAnsiTheme="minorHAnsi"/>
      <w:sz w:val="16"/>
      <w:szCs w:val="16"/>
    </w:rPr>
  </w:style>
  <w:style w:type="character" w:customStyle="1" w:styleId="310">
    <w:name w:val="Основной текст 3 Знак1"/>
    <w:basedOn w:val="a0"/>
    <w:uiPriority w:val="99"/>
    <w:semiHidden/>
    <w:rsid w:val="00987C32"/>
    <w:rPr>
      <w:rFonts w:ascii="Times New Roman" w:hAnsi="Times New Roman"/>
      <w:sz w:val="16"/>
      <w:szCs w:val="16"/>
    </w:rPr>
  </w:style>
  <w:style w:type="paragraph" w:styleId="2">
    <w:name w:val="Body Text Indent 2"/>
    <w:basedOn w:val="a"/>
    <w:link w:val="20"/>
    <w:uiPriority w:val="99"/>
    <w:semiHidden/>
    <w:unhideWhenUsed/>
    <w:rsid w:val="00B51F2A"/>
    <w:pPr>
      <w:spacing w:after="120" w:line="480" w:lineRule="auto"/>
      <w:ind w:left="283"/>
    </w:pPr>
  </w:style>
  <w:style w:type="character" w:customStyle="1" w:styleId="20">
    <w:name w:val="Основной текст с отступом 2 Знак"/>
    <w:basedOn w:val="a0"/>
    <w:link w:val="2"/>
    <w:uiPriority w:val="99"/>
    <w:semiHidden/>
    <w:rsid w:val="00B51F2A"/>
    <w:rPr>
      <w:rFonts w:ascii="Times New Roman" w:hAnsi="Times New Roman"/>
      <w:sz w:val="28"/>
    </w:rPr>
  </w:style>
  <w:style w:type="paragraph" w:styleId="a6">
    <w:name w:val="Body Text Indent"/>
    <w:basedOn w:val="a"/>
    <w:link w:val="a7"/>
    <w:uiPriority w:val="99"/>
    <w:unhideWhenUsed/>
    <w:rsid w:val="00B51F2A"/>
    <w:pPr>
      <w:spacing w:after="120"/>
      <w:ind w:left="283"/>
      <w:jc w:val="both"/>
    </w:pPr>
    <w:rPr>
      <w:rFonts w:asciiTheme="minorHAnsi" w:hAnsiTheme="minorHAnsi"/>
      <w:sz w:val="22"/>
    </w:rPr>
  </w:style>
  <w:style w:type="character" w:customStyle="1" w:styleId="a7">
    <w:name w:val="Основной текст с отступом Знак"/>
    <w:basedOn w:val="a0"/>
    <w:link w:val="a6"/>
    <w:uiPriority w:val="99"/>
    <w:rsid w:val="00B51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205okno2</dc:creator>
  <cp:lastModifiedBy>205okno2</cp:lastModifiedBy>
  <cp:revision>2</cp:revision>
  <dcterms:created xsi:type="dcterms:W3CDTF">2024-01-19T12:34:00Z</dcterms:created>
  <dcterms:modified xsi:type="dcterms:W3CDTF">2024-01-19T12:34:00Z</dcterms:modified>
</cp:coreProperties>
</file>